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E3D6" w14:textId="34B9A373" w:rsidR="00B2590B" w:rsidRDefault="00B2590B" w:rsidP="008352A7">
      <w:pPr>
        <w:spacing w:after="0" w:line="240" w:lineRule="auto"/>
        <w:jc w:val="center"/>
      </w:pPr>
      <w:r>
        <w:t>The University of Pittsburgh School of Law and the Public Defender Association of Pennsylvania</w:t>
      </w:r>
    </w:p>
    <w:p w14:paraId="51A2B44E" w14:textId="6C8DA898" w:rsidR="00B2590B" w:rsidRDefault="00B2590B" w:rsidP="00B2590B">
      <w:pPr>
        <w:spacing w:after="0" w:line="240" w:lineRule="auto"/>
        <w:jc w:val="center"/>
      </w:pPr>
      <w:r>
        <w:t>Pennsylvania Public Defender Career Day</w:t>
      </w:r>
    </w:p>
    <w:p w14:paraId="69EC0540" w14:textId="77777777" w:rsidR="00B2590B" w:rsidRDefault="00B2590B" w:rsidP="00B2590B">
      <w:pPr>
        <w:spacing w:after="0" w:line="240" w:lineRule="auto"/>
        <w:jc w:val="center"/>
      </w:pPr>
      <w:r>
        <w:t xml:space="preserve">Friday, Feb. 16, </w:t>
      </w:r>
      <w:proofErr w:type="gramStart"/>
      <w:r>
        <w:t>2024</w:t>
      </w:r>
      <w:proofErr w:type="gramEnd"/>
      <w:r>
        <w:t xml:space="preserve"> from 12-6pm</w:t>
      </w:r>
    </w:p>
    <w:p w14:paraId="1D07716A" w14:textId="305DD20E" w:rsidR="008352A7" w:rsidRDefault="008352A7" w:rsidP="00B2590B">
      <w:r>
        <w:t>11/</w:t>
      </w:r>
      <w:r w:rsidR="002242A9">
        <w:t>6</w:t>
      </w:r>
      <w:r>
        <w:t>/2023.</w:t>
      </w:r>
    </w:p>
    <w:p w14:paraId="5F7DC27A" w14:textId="48A92F4B" w:rsidR="008352A7" w:rsidRDefault="008352A7" w:rsidP="00B2590B">
      <w:r>
        <w:t>Chief Public Defenders of Pennsylvania,</w:t>
      </w:r>
    </w:p>
    <w:p w14:paraId="78ED92B6" w14:textId="203F81BA" w:rsidR="008352A7" w:rsidRDefault="008352A7" w:rsidP="00B2590B">
      <w:pPr>
        <w:ind w:firstLine="720"/>
        <w:jc w:val="both"/>
      </w:pPr>
      <w:r>
        <w:t>The Public Defender Association of Pennsylvania is holding a virtual/ in person recruiting event for law students across Pennsylvania who are interested in working as Public Defenders. This will include current third year law students and recent graduates who are currently seeking employment</w:t>
      </w:r>
      <w:r w:rsidRPr="00307072">
        <w:rPr>
          <w:b/>
          <w:bCs/>
        </w:rPr>
        <w:t xml:space="preserve">. </w:t>
      </w:r>
      <w:r w:rsidR="00CE4AAC" w:rsidRPr="00F05B06">
        <w:rPr>
          <w:b/>
          <w:bCs/>
          <w:u w:val="single"/>
        </w:rPr>
        <w:t xml:space="preserve">If you are interested in participating, please send me </w:t>
      </w:r>
      <w:r w:rsidR="00BD22A4" w:rsidRPr="00F05B06">
        <w:rPr>
          <w:b/>
          <w:bCs/>
          <w:u w:val="single"/>
        </w:rPr>
        <w:t>your job posting</w:t>
      </w:r>
      <w:r w:rsidR="009C4402">
        <w:rPr>
          <w:b/>
          <w:bCs/>
          <w:u w:val="single"/>
        </w:rPr>
        <w:t xml:space="preserve"> (s)</w:t>
      </w:r>
      <w:r w:rsidR="00BD22A4" w:rsidRPr="00F05B06">
        <w:rPr>
          <w:b/>
          <w:bCs/>
          <w:u w:val="single"/>
        </w:rPr>
        <w:t xml:space="preserve">, and any marketing materials you would like me to include before </w:t>
      </w:r>
      <w:r w:rsidR="007059CB" w:rsidRPr="00F05B06">
        <w:rPr>
          <w:b/>
          <w:bCs/>
          <w:u w:val="single"/>
        </w:rPr>
        <w:t>November 30</w:t>
      </w:r>
      <w:r w:rsidR="007059CB" w:rsidRPr="00F05B06">
        <w:rPr>
          <w:b/>
          <w:bCs/>
          <w:u w:val="single"/>
          <w:vertAlign w:val="superscript"/>
        </w:rPr>
        <w:t>th</w:t>
      </w:r>
      <w:r w:rsidR="007059CB">
        <w:t xml:space="preserve">. (This deadline is the last day that the law school can accept postings). </w:t>
      </w:r>
      <w:r w:rsidR="00585235">
        <w:t xml:space="preserve">If you would like to attend the event in person, please reach out to me as soon as possible, as space is limited. </w:t>
      </w:r>
    </w:p>
    <w:p w14:paraId="02DD5B27" w14:textId="6C0AE484" w:rsidR="00B2590B" w:rsidRDefault="00B2590B" w:rsidP="00B2590B">
      <w:pPr>
        <w:ind w:firstLine="720"/>
        <w:jc w:val="both"/>
      </w:pPr>
      <w:r>
        <w:t xml:space="preserve">This hybrid event will feature panels and interviews with public defender offices from around Pennsylvania.  Students and Class of 2023 grads from every accredited law school in Pennsylvania are invited to attend.  Applicants and PD offices near Pittsburgh are invited to attend in person, but it is anticipated that most of the event will take place virtually, with attorney panels to be presented via Zoom and virtual interviews conducted via </w:t>
      </w:r>
      <w:proofErr w:type="spellStart"/>
      <w:r>
        <w:t>FloRecruit</w:t>
      </w:r>
      <w:proofErr w:type="spellEnd"/>
      <w:r>
        <w:t>.</w:t>
      </w:r>
    </w:p>
    <w:p w14:paraId="60C8C7DA" w14:textId="77777777" w:rsidR="006D4BA7" w:rsidRDefault="00B2590B" w:rsidP="006D4BA7">
      <w:r>
        <w:t>FAQ:</w:t>
      </w:r>
      <w:r w:rsidR="006D4BA7">
        <w:t xml:space="preserve"> </w:t>
      </w:r>
    </w:p>
    <w:p w14:paraId="32BEA96F" w14:textId="78794E96" w:rsidR="00B2590B" w:rsidRDefault="00B2590B" w:rsidP="006D4BA7">
      <w:pPr>
        <w:ind w:firstLine="720"/>
      </w:pPr>
      <w:r w:rsidRPr="008352A7">
        <w:rPr>
          <w:i/>
          <w:iCs/>
        </w:rPr>
        <w:t>How does my office participate?</w:t>
      </w:r>
      <w:r>
        <w:t xml:space="preserve"> </w:t>
      </w:r>
      <w:r w:rsidR="008352A7">
        <w:t xml:space="preserve"> </w:t>
      </w:r>
      <w:r>
        <w:t xml:space="preserve">Offices that would like to recruit student interns, </w:t>
      </w:r>
      <w:proofErr w:type="gramStart"/>
      <w:r>
        <w:t>Fall</w:t>
      </w:r>
      <w:proofErr w:type="gramEnd"/>
      <w:r>
        <w:t xml:space="preserve"> 2024 attorneys and immediate hire attorneys are encouraged to participate.  PDAP is collecting job and internship postings by Nov. 30.  Your office may also participate by appearing on one of the panels.  Topics will be distributed in January.  This is a hybrid event which we are hosting for the first time.  </w:t>
      </w:r>
      <w:proofErr w:type="gramStart"/>
      <w:r>
        <w:t>In person</w:t>
      </w:r>
      <w:proofErr w:type="gramEnd"/>
      <w:r>
        <w:t xml:space="preserve"> participation at Pitt Law will be limited to 5 offices in the Western portion of the state. </w:t>
      </w:r>
    </w:p>
    <w:p w14:paraId="55FF6F01" w14:textId="4CBEC06C" w:rsidR="00B2590B" w:rsidRDefault="00B2590B" w:rsidP="008352A7">
      <w:pPr>
        <w:ind w:firstLine="720"/>
        <w:jc w:val="both"/>
      </w:pPr>
      <w:r w:rsidRPr="008352A7">
        <w:rPr>
          <w:i/>
          <w:iCs/>
        </w:rPr>
        <w:t>How will students and 2023 graduates apply?</w:t>
      </w:r>
      <w:r>
        <w:t xml:space="preserve"> Each school will assemble a list of applicants from your school who would like to participate in </w:t>
      </w:r>
      <w:proofErr w:type="gramStart"/>
      <w:r>
        <w:t>the Career</w:t>
      </w:r>
      <w:proofErr w:type="gramEnd"/>
      <w:r>
        <w:t xml:space="preserve"> Day.  Offices will indicate whether they are hiring for immediate positions, Fall 2024 entry-level and/or summer 2024 internships.  Although applicants can write cover letters specific to certain offices, we will also be using a “common application” which the PD offices will review to select who to interview.  Students and grads who apply via the event </w:t>
      </w:r>
      <w:proofErr w:type="gramStart"/>
      <w:r>
        <w:t>are agreeing</w:t>
      </w:r>
      <w:proofErr w:type="gramEnd"/>
      <w:r>
        <w:t xml:space="preserve"> to interview with whichever offices select them.</w:t>
      </w:r>
    </w:p>
    <w:p w14:paraId="41AFEF75" w14:textId="435265C9" w:rsidR="00765AC7" w:rsidRDefault="00B2590B" w:rsidP="008352A7">
      <w:pPr>
        <w:ind w:firstLine="720"/>
        <w:jc w:val="both"/>
      </w:pPr>
      <w:r w:rsidRPr="008352A7">
        <w:rPr>
          <w:i/>
          <w:iCs/>
        </w:rPr>
        <w:t>Will there be training/information prior to the event?</w:t>
      </w:r>
      <w:r>
        <w:t xml:space="preserve"> Yes.  We will hold training events for Public Defender interviewers and their IT Departments to help them prepare for a smooth event.</w:t>
      </w:r>
    </w:p>
    <w:p w14:paraId="24B4F0D5" w14:textId="77777777" w:rsidR="00257274" w:rsidRDefault="00257274" w:rsidP="006D4BA7">
      <w:pPr>
        <w:spacing w:after="0" w:line="240" w:lineRule="auto"/>
        <w:ind w:left="5760"/>
        <w:jc w:val="both"/>
      </w:pPr>
    </w:p>
    <w:p w14:paraId="0A33E68E" w14:textId="77777777" w:rsidR="00257274" w:rsidRDefault="00257274" w:rsidP="006D4BA7">
      <w:pPr>
        <w:spacing w:after="0" w:line="240" w:lineRule="auto"/>
        <w:ind w:left="5760"/>
        <w:jc w:val="both"/>
      </w:pPr>
    </w:p>
    <w:p w14:paraId="0FC029FE" w14:textId="0E8472C7" w:rsidR="002242A9" w:rsidRDefault="006D4BA7" w:rsidP="006D4BA7">
      <w:pPr>
        <w:spacing w:after="0" w:line="240" w:lineRule="auto"/>
        <w:ind w:left="5760"/>
        <w:jc w:val="both"/>
      </w:pPr>
      <w:r>
        <w:t xml:space="preserve">Sincerely, </w:t>
      </w:r>
    </w:p>
    <w:p w14:paraId="2FB737B8" w14:textId="77777777" w:rsidR="00257274" w:rsidRDefault="00257274" w:rsidP="006D4BA7">
      <w:pPr>
        <w:spacing w:after="0" w:line="240" w:lineRule="auto"/>
        <w:ind w:left="5760"/>
        <w:jc w:val="both"/>
      </w:pPr>
    </w:p>
    <w:p w14:paraId="60F38441" w14:textId="77777777" w:rsidR="006D4BA7" w:rsidRDefault="006D4BA7" w:rsidP="006D4BA7">
      <w:pPr>
        <w:spacing w:after="0" w:line="240" w:lineRule="auto"/>
        <w:ind w:left="5760"/>
        <w:jc w:val="both"/>
      </w:pPr>
      <w:r>
        <w:t xml:space="preserve">Andrew J. Capone, Esq. </w:t>
      </w:r>
    </w:p>
    <w:p w14:paraId="79259125" w14:textId="77777777" w:rsidR="006D4BA7" w:rsidRDefault="006D4BA7" w:rsidP="006D4BA7">
      <w:pPr>
        <w:spacing w:after="0" w:line="240" w:lineRule="auto"/>
        <w:ind w:left="5760"/>
        <w:jc w:val="both"/>
      </w:pPr>
      <w:r>
        <w:t>Assistant Director of Training (West)</w:t>
      </w:r>
    </w:p>
    <w:p w14:paraId="165E7C73" w14:textId="67DA225D" w:rsidR="00257274" w:rsidRDefault="00000000" w:rsidP="006D4BA7">
      <w:pPr>
        <w:spacing w:after="0" w:line="240" w:lineRule="auto"/>
        <w:ind w:left="5760"/>
        <w:jc w:val="both"/>
      </w:pPr>
      <w:hyperlink r:id="rId7" w:history="1">
        <w:r w:rsidR="00257274" w:rsidRPr="00A83764">
          <w:rPr>
            <w:rStyle w:val="Hyperlink"/>
          </w:rPr>
          <w:t>Andrew@PaPublicDefenders.com</w:t>
        </w:r>
      </w:hyperlink>
    </w:p>
    <w:p w14:paraId="38B71ECB" w14:textId="77777777" w:rsidR="006D4BA7" w:rsidRDefault="006D4BA7" w:rsidP="00257274">
      <w:pPr>
        <w:spacing w:after="0" w:line="240" w:lineRule="auto"/>
        <w:ind w:left="5040" w:firstLine="720"/>
        <w:jc w:val="both"/>
      </w:pPr>
      <w:r>
        <w:t>(412)204-7077 (text/voice)</w:t>
      </w:r>
    </w:p>
    <w:p w14:paraId="52E3A67B" w14:textId="64252404" w:rsidR="002242A9" w:rsidRDefault="006D4BA7" w:rsidP="006D4BA7">
      <w:pPr>
        <w:spacing w:after="0" w:line="240" w:lineRule="auto"/>
        <w:ind w:left="5760"/>
        <w:jc w:val="both"/>
      </w:pPr>
      <w:r>
        <w:t>(he/him)</w:t>
      </w:r>
    </w:p>
    <w:sectPr w:rsidR="002242A9" w:rsidSect="0025727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6A9A" w14:textId="77777777" w:rsidR="00325628" w:rsidRDefault="00325628" w:rsidP="00B2590B">
      <w:pPr>
        <w:spacing w:after="0" w:line="240" w:lineRule="auto"/>
      </w:pPr>
      <w:r>
        <w:separator/>
      </w:r>
    </w:p>
  </w:endnote>
  <w:endnote w:type="continuationSeparator" w:id="0">
    <w:p w14:paraId="6D8F3D98" w14:textId="77777777" w:rsidR="00325628" w:rsidRDefault="00325628" w:rsidP="00B2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FF36" w14:textId="77777777" w:rsidR="00325628" w:rsidRDefault="00325628" w:rsidP="00B2590B">
      <w:pPr>
        <w:spacing w:after="0" w:line="240" w:lineRule="auto"/>
      </w:pPr>
      <w:r>
        <w:separator/>
      </w:r>
    </w:p>
  </w:footnote>
  <w:footnote w:type="continuationSeparator" w:id="0">
    <w:p w14:paraId="2D316BD5" w14:textId="77777777" w:rsidR="00325628" w:rsidRDefault="00325628" w:rsidP="00B2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C6B0" w14:textId="533FDD24" w:rsidR="00B2590B" w:rsidRDefault="00B2590B" w:rsidP="00B2590B">
    <w:pPr>
      <w:pStyle w:val="Header"/>
      <w:jc w:val="center"/>
    </w:pPr>
    <w:r>
      <w:rPr>
        <w:noProof/>
      </w:rPr>
      <w:drawing>
        <wp:inline distT="0" distB="0" distL="0" distR="0" wp14:anchorId="54139388" wp14:editId="3953BA14">
          <wp:extent cx="4320540" cy="1112908"/>
          <wp:effectExtent l="0" t="0" r="3810" b="0"/>
          <wp:docPr id="169089447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94475"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57706" cy="1122481"/>
                  </a:xfrm>
                  <a:prstGeom prst="rect">
                    <a:avLst/>
                  </a:prstGeom>
                </pic:spPr>
              </pic:pic>
            </a:graphicData>
          </a:graphic>
        </wp:inline>
      </w:drawing>
    </w:r>
  </w:p>
  <w:p w14:paraId="7B02E3A1" w14:textId="77777777" w:rsidR="00B2590B" w:rsidRDefault="00B25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0B"/>
    <w:rsid w:val="002242A9"/>
    <w:rsid w:val="00257274"/>
    <w:rsid w:val="00307072"/>
    <w:rsid w:val="00325628"/>
    <w:rsid w:val="00585235"/>
    <w:rsid w:val="005B0488"/>
    <w:rsid w:val="005C1974"/>
    <w:rsid w:val="006D4BA7"/>
    <w:rsid w:val="007059CB"/>
    <w:rsid w:val="00765AC7"/>
    <w:rsid w:val="008352A7"/>
    <w:rsid w:val="009C4402"/>
    <w:rsid w:val="00B2590B"/>
    <w:rsid w:val="00BD22A4"/>
    <w:rsid w:val="00CE4AAC"/>
    <w:rsid w:val="00F0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5552"/>
  <w15:chartTrackingRefBased/>
  <w15:docId w15:val="{9820615E-CC1A-4D2A-8591-3E29AFBA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Cond" w:eastAsiaTheme="minorHAnsi" w:hAnsi="Franklin Gothic Medium Cond"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0B"/>
  </w:style>
  <w:style w:type="paragraph" w:styleId="Footer">
    <w:name w:val="footer"/>
    <w:basedOn w:val="Normal"/>
    <w:link w:val="FooterChar"/>
    <w:uiPriority w:val="99"/>
    <w:unhideWhenUsed/>
    <w:rsid w:val="00B25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0B"/>
  </w:style>
  <w:style w:type="character" w:styleId="Hyperlink">
    <w:name w:val="Hyperlink"/>
    <w:basedOn w:val="DefaultParagraphFont"/>
    <w:uiPriority w:val="99"/>
    <w:unhideWhenUsed/>
    <w:rsid w:val="00257274"/>
    <w:rPr>
      <w:color w:val="0563C1" w:themeColor="hyperlink"/>
      <w:u w:val="single"/>
    </w:rPr>
  </w:style>
  <w:style w:type="character" w:styleId="UnresolvedMention">
    <w:name w:val="Unresolved Mention"/>
    <w:basedOn w:val="DefaultParagraphFont"/>
    <w:uiPriority w:val="99"/>
    <w:semiHidden/>
    <w:unhideWhenUsed/>
    <w:rsid w:val="00257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w@PaPublicDefende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3F4C4-3CE1-4C4D-A933-FDF3C445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94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PDAP Trainer West</dc:creator>
  <cp:keywords/>
  <dc:description/>
  <cp:lastModifiedBy>Sara Jacobson</cp:lastModifiedBy>
  <cp:revision>2</cp:revision>
  <dcterms:created xsi:type="dcterms:W3CDTF">2023-11-15T16:21:00Z</dcterms:created>
  <dcterms:modified xsi:type="dcterms:W3CDTF">2023-11-15T16:21:00Z</dcterms:modified>
</cp:coreProperties>
</file>