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2A719F36" w:rsidR="00B050AB" w:rsidRDefault="004E080F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May 2023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619551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Mat</w:t>
            </w:r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hew Dugan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16D2726E" w14:textId="77777777" w:rsidR="000936F3" w:rsidRPr="000C1C6B" w:rsidRDefault="000936F3" w:rsidP="000C1C6B">
            <w:pPr>
              <w:pStyle w:val="TableParagraph"/>
              <w:spacing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TMatthew.dugan@alleghenycounty.us</w:t>
            </w:r>
          </w:p>
          <w:p w14:paraId="539E253C" w14:textId="227C958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0260ED03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21A0C">
              <w:rPr>
                <w:rFonts w:ascii="Calibri" w:hAnsi="Calibri" w:cs="Calibri"/>
                <w:w w:val="105"/>
                <w:sz w:val="14"/>
                <w:szCs w:val="14"/>
              </w:rPr>
              <w:t xml:space="preserve">James P. </w:t>
            </w:r>
            <w:proofErr w:type="spellStart"/>
            <w:r w:rsidRPr="00421A0C">
              <w:rPr>
                <w:rFonts w:ascii="Calibri" w:hAnsi="Calibri" w:cs="Calibri"/>
                <w:w w:val="105"/>
                <w:sz w:val="14"/>
                <w:szCs w:val="14"/>
              </w:rPr>
              <w:t>Spriestersbach</w:t>
            </w:r>
            <w:proofErr w:type="spellEnd"/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3898209B" w14:textId="1295E400" w:rsidR="009C6F69" w:rsidRPr="009C6F69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7" w:history="1">
              <w:r w:rsidR="009C6F69" w:rsidRPr="009C6F69">
                <w:rPr>
                  <w:rStyle w:val="Hyperlink"/>
                  <w:sz w:val="14"/>
                  <w:szCs w:val="14"/>
                </w:rPr>
                <w:t>jpspriestersbach@co.armstrong.pa.us</w:t>
              </w:r>
            </w:hyperlink>
          </w:p>
          <w:p w14:paraId="2BC7521F" w14:textId="1D7BFCA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724-548-3258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77011EAE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psteff@beaverountypa.gov</w:t>
            </w:r>
          </w:p>
          <w:p w14:paraId="437B75ED" w14:textId="7EEAA75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724-728-5700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8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20187F3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Welsh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0204844E" w14:textId="3F4132B8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gwelsh@countyofberks.com</w:t>
            </w:r>
          </w:p>
          <w:p w14:paraId="0CD09D51" w14:textId="025461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610-478-6650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6DCF8B3D" w:rsidR="000936F3" w:rsidRPr="001D5F61" w:rsidRDefault="001D5F61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1D5F61">
              <w:rPr>
                <w:rFonts w:ascii="Calibri" w:hAnsi="Calibri" w:cs="Calibri"/>
                <w:sz w:val="14"/>
                <w:szCs w:val="14"/>
              </w:rPr>
              <w:t>Brian Gallagher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0F123A87" w:rsidR="000936F3" w:rsidRPr="000C1C6B" w:rsidRDefault="001D5F61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GallagherB</w:t>
            </w:r>
            <w:r w:rsidR="000936F3" w:rsidRPr="000C1C6B">
              <w:rPr>
                <w:w w:val="105"/>
                <w:sz w:val="14"/>
                <w:szCs w:val="14"/>
              </w:rPr>
              <w:t>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Charles M. </w:t>
            </w:r>
            <w:proofErr w:type="spellStart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Nedz</w:t>
            </w:r>
            <w:proofErr w:type="spellEnd"/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59C02234" w:rsidR="000936F3" w:rsidRPr="000C1C6B" w:rsidRDefault="00000000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9" w:history="1">
              <w:r w:rsidR="00C70408" w:rsidRPr="00924589">
                <w:rPr>
                  <w:rStyle w:val="Hyperlink"/>
                  <w:sz w:val="14"/>
                  <w:szCs w:val="14"/>
                </w:rPr>
                <w:t>mschaffer@co.cambria.pa.us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10B8902E" w14:textId="540BC18A" w:rsidR="000936F3" w:rsidRDefault="00BB304E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 xml:space="preserve"> HYPERLINK "mailto:attorneyjohnrthomas@gmail.com" 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3105AC">
              <w:rPr>
                <w:rStyle w:val="Hyperlink"/>
                <w:spacing w:val="-2"/>
                <w:sz w:val="14"/>
                <w:szCs w:val="14"/>
              </w:rPr>
              <w:t>attorneyjohnrthomas@gmail.com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</w:p>
          <w:p w14:paraId="20000122" w14:textId="626D83C0" w:rsidR="00BB304E" w:rsidRPr="000C1C6B" w:rsidRDefault="00000000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0" w:history="1">
              <w:r w:rsidR="00BB304E" w:rsidRPr="003105AC">
                <w:rPr>
                  <w:rStyle w:val="Hyperlink"/>
                  <w:sz w:val="14"/>
                  <w:szCs w:val="14"/>
                </w:rPr>
                <w:t>krieg.becky@gmail.com</w:t>
              </w:r>
            </w:hyperlink>
            <w:r w:rsidR="00BB304E"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16E60812" w14:textId="4A989B7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drcrowley@co.centre.pa.us</w:t>
            </w:r>
          </w:p>
          <w:p w14:paraId="57ECE1C2" w14:textId="1A0D9A5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7F7A87D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Daniel C. Bell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6835A24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dbell@clearfieldco.org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79ACA4D7" w14:textId="30F8C9DF" w:rsidR="000936F3" w:rsidRPr="000C1C6B" w:rsidRDefault="000936F3" w:rsidP="000C1C6B">
            <w:pPr>
              <w:pStyle w:val="TableParagraph"/>
              <w:spacing w:line="167" w:lineRule="exact"/>
              <w:ind w:left="64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dlindsayesquire@comcast.net</w:t>
            </w:r>
          </w:p>
          <w:p w14:paraId="5EA2EF98" w14:textId="1485437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Janan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Tallo</w:t>
            </w:r>
            <w:proofErr w:type="spellEnd"/>
          </w:p>
        </w:tc>
        <w:tc>
          <w:tcPr>
            <w:tcW w:w="2520" w:type="dxa"/>
            <w:vAlign w:val="center"/>
          </w:tcPr>
          <w:p w14:paraId="38BD0816" w14:textId="46EC0883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W. Main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350BFCD1" w14:textId="4C2168C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Bloomsburg, PA 17815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1" w:history="1">
              <w:r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Michael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Halkias</w:t>
            </w:r>
            <w:proofErr w:type="spellEnd"/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12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3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488893B5" w:rsidR="000936F3" w:rsidRPr="000C1C6B" w:rsidRDefault="000936F3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Pharper@co.fulton.pa.us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Frederick R.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Gutshall</w:t>
            </w:r>
            <w:proofErr w:type="spellEnd"/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236A125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</w:t>
            </w:r>
            <w:r w:rsidR="00FF3414">
              <w:rPr>
                <w:rFonts w:ascii="Calibri" w:hAnsi="Calibri" w:cs="Calibri"/>
                <w:w w:val="105"/>
                <w:sz w:val="14"/>
                <w:szCs w:val="14"/>
              </w:rPr>
              <w:t>a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yler  Johnson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015DACA3" w14:textId="3D393BC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tmj@malcolmandjohnson.com</w:t>
            </w:r>
          </w:p>
          <w:p w14:paraId="2CF5E957" w14:textId="6C3F70B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  <w:r w:rsidR="00AC0A44">
              <w:rPr>
                <w:rFonts w:ascii="Calibri" w:hAnsi="Calibri" w:cs="Calibri"/>
                <w:w w:val="105"/>
                <w:sz w:val="14"/>
                <w:szCs w:val="14"/>
              </w:rPr>
              <w:t>/ 724-463-0227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17FB2E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717-436-2372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Christopher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Tallarico</w:t>
            </w:r>
            <w:proofErr w:type="spellEnd"/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0465A9F2" w14:textId="526BC02A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lkeith@co.lawrence.pa.us</w:t>
            </w:r>
          </w:p>
          <w:p w14:paraId="3193747E" w14:textId="4B356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14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47C6A3D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Steven M. Greenwald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tc>
          <w:tcPr>
            <w:tcW w:w="2811" w:type="dxa"/>
            <w:vAlign w:val="center"/>
          </w:tcPr>
          <w:p w14:paraId="2965CE09" w14:textId="30C7465D" w:rsidR="000936F3" w:rsidRPr="000C1C6B" w:rsidRDefault="000936F3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8" w:name="_Hlk75033658"/>
            <w:r w:rsidRPr="000C1C6B">
              <w:rPr>
                <w:spacing w:val="-1"/>
                <w:sz w:val="14"/>
                <w:szCs w:val="14"/>
              </w:rPr>
              <w:t>steven.greenwald@luzernecou</w:t>
            </w:r>
            <w:r w:rsidRPr="000C1C6B">
              <w:rPr>
                <w:w w:val="105"/>
                <w:sz w:val="14"/>
                <w:szCs w:val="14"/>
              </w:rPr>
              <w:t>nty.org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Philip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Clabaugh</w:t>
            </w:r>
            <w:proofErr w:type="spellEnd"/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DCB4112" w:rsidR="008C5C6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6" w:history="1">
              <w:r w:rsidR="008C5C69" w:rsidRPr="005900CB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smc230@hotmail.com</w:t>
              </w:r>
            </w:hyperlink>
            <w:r w:rsidR="008C5C69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05DC60C4" w:rsidR="000936F3" w:rsidRPr="000C1C6B" w:rsidRDefault="00E45BE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Eric Closs</w:t>
            </w:r>
          </w:p>
        </w:tc>
        <w:tc>
          <w:tcPr>
            <w:tcW w:w="2520" w:type="dxa"/>
            <w:vAlign w:val="center"/>
          </w:tcPr>
          <w:p w14:paraId="721006C3" w14:textId="6F470ED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 Monroe St., S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uite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21, Stroudsburg, PA 18360</w:t>
            </w:r>
          </w:p>
        </w:tc>
        <w:tc>
          <w:tcPr>
            <w:tcW w:w="2811" w:type="dxa"/>
            <w:vAlign w:val="center"/>
          </w:tcPr>
          <w:p w14:paraId="7E0070AD" w14:textId="2797B2A2" w:rsidR="00E36BAE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2"/>
                <w:sz w:val="14"/>
                <w:szCs w:val="14"/>
              </w:rPr>
            </w:pPr>
            <w:hyperlink r:id="rId17" w:history="1">
              <w:r w:rsidR="00E45BE7" w:rsidRPr="00A628F8">
                <w:rPr>
                  <w:rStyle w:val="Hyperlink"/>
                  <w:rFonts w:ascii="Calibri" w:hAnsi="Calibri" w:cs="Calibri"/>
                  <w:spacing w:val="-2"/>
                  <w:sz w:val="14"/>
                  <w:szCs w:val="14"/>
                </w:rPr>
                <w:t>ecloss@monroecountypa.gov</w:t>
              </w:r>
            </w:hyperlink>
          </w:p>
          <w:p w14:paraId="6BE066D1" w14:textId="257B15C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4C42CC57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Gregory L. Nester</w:t>
            </w:r>
          </w:p>
          <w:p w14:paraId="2A3EC614" w14:textId="04E73F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Carol Sweeney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tc>
          <w:tcPr>
            <w:tcW w:w="2811" w:type="dxa"/>
            <w:vAlign w:val="center"/>
          </w:tcPr>
          <w:p w14:paraId="5B493D57" w14:textId="2F69860A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bookmarkStart w:id="22" w:name="_Hlk75031275"/>
            <w:r w:rsidRPr="000C1C6B">
              <w:rPr>
                <w:iCs/>
                <w:w w:val="105"/>
                <w:sz w:val="14"/>
                <w:szCs w:val="14"/>
              </w:rPr>
              <w:t>gnester@montcopa.org</w:t>
            </w:r>
            <w:bookmarkEnd w:id="22"/>
          </w:p>
          <w:p w14:paraId="66408545" w14:textId="5445A6D8" w:rsidR="00FE6EC2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610-278-3318</w:t>
            </w:r>
          </w:p>
          <w:p w14:paraId="23C30C5F" w14:textId="7E47F33D" w:rsidR="000936F3" w:rsidRPr="000C1C6B" w:rsidRDefault="000936F3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csweeney@montcopa.org</w:t>
            </w:r>
          </w:p>
          <w:p w14:paraId="065B0CAE" w14:textId="04464957" w:rsidR="000936F3" w:rsidRPr="000C1C6B" w:rsidRDefault="00FE6EC2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450666AA" w14:textId="1C12CBB9" w:rsidR="003511EC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LPickle@montourco.org</w:t>
            </w:r>
          </w:p>
          <w:p w14:paraId="0CB0804D" w14:textId="27E793F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Nuria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DiLuzio</w:t>
            </w:r>
            <w:proofErr w:type="spellEnd"/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568C7778" w14:textId="196FD89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ndiluzio@northamptoncounty.org</w:t>
            </w:r>
          </w:p>
          <w:p w14:paraId="47736EB3" w14:textId="2276DD9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Barbara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Wevodau</w:t>
            </w:r>
            <w:proofErr w:type="spellEnd"/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Robert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Bernathy</w:t>
            </w:r>
            <w:proofErr w:type="spellEnd"/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D4E4822" w14:textId="410E9BB1" w:rsidR="003511EC" w:rsidRPr="000C1C6B" w:rsidRDefault="003511EC" w:rsidP="000C1C6B">
            <w:pPr>
              <w:pStyle w:val="TableParagraph"/>
              <w:spacing w:line="158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kdomalakes@co.schuylkill.pa.us</w:t>
            </w:r>
          </w:p>
          <w:p w14:paraId="706991E5" w14:textId="5F31F76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Misko</w:t>
            </w:r>
            <w:proofErr w:type="spellEnd"/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Kord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8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200BB830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Glenn Alterio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02EDB553" w14:textId="37701E3E" w:rsidR="003511EC" w:rsidRPr="000C1C6B" w:rsidRDefault="003511EC" w:rsidP="000C1C6B">
            <w:pPr>
              <w:pStyle w:val="TableParagraph"/>
              <w:spacing w:line="167" w:lineRule="exact"/>
              <w:ind w:right="-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alteriog@co.washington.pa.us</w:t>
            </w:r>
          </w:p>
          <w:p w14:paraId="134F7702" w14:textId="7451E3BA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3D595A0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Jesse Hallinan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30CFC32B" w14:textId="6DAA5237" w:rsidR="003511EC" w:rsidRPr="000C1C6B" w:rsidRDefault="003511EC" w:rsidP="000C1C6B">
            <w:pPr>
              <w:pStyle w:val="TableParagraph"/>
              <w:spacing w:before="10" w:line="13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WyomingCountyPublicDefender@gmail.com</w:t>
            </w:r>
          </w:p>
          <w:p w14:paraId="44F5C6E3" w14:textId="4EEEF76C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00000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9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D1B1" w14:textId="77777777" w:rsidR="00746D98" w:rsidRDefault="00746D98" w:rsidP="000C1C6B">
      <w:r>
        <w:separator/>
      </w:r>
    </w:p>
  </w:endnote>
  <w:endnote w:type="continuationSeparator" w:id="0">
    <w:p w14:paraId="6D4E0DAE" w14:textId="77777777" w:rsidR="00746D98" w:rsidRDefault="00746D98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D600" w14:textId="77777777" w:rsidR="00746D98" w:rsidRDefault="00746D98" w:rsidP="000C1C6B">
      <w:r>
        <w:separator/>
      </w:r>
    </w:p>
  </w:footnote>
  <w:footnote w:type="continuationSeparator" w:id="0">
    <w:p w14:paraId="17A6A062" w14:textId="77777777" w:rsidR="00746D98" w:rsidRDefault="00746D98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A0A7B"/>
    <w:rsid w:val="000A790C"/>
    <w:rsid w:val="000C1C6B"/>
    <w:rsid w:val="000C68BF"/>
    <w:rsid w:val="000D59F2"/>
    <w:rsid w:val="000D7C6E"/>
    <w:rsid w:val="000F1E6A"/>
    <w:rsid w:val="000F3656"/>
    <w:rsid w:val="000F3FDC"/>
    <w:rsid w:val="001904AC"/>
    <w:rsid w:val="001A7122"/>
    <w:rsid w:val="001B5D95"/>
    <w:rsid w:val="001D5F61"/>
    <w:rsid w:val="001E20AC"/>
    <w:rsid w:val="001F0980"/>
    <w:rsid w:val="001F6E54"/>
    <w:rsid w:val="00222C48"/>
    <w:rsid w:val="002335C5"/>
    <w:rsid w:val="00267F1D"/>
    <w:rsid w:val="002F0C99"/>
    <w:rsid w:val="002F721F"/>
    <w:rsid w:val="00324E8E"/>
    <w:rsid w:val="003511EC"/>
    <w:rsid w:val="00360505"/>
    <w:rsid w:val="00395646"/>
    <w:rsid w:val="00421A0C"/>
    <w:rsid w:val="00421FA3"/>
    <w:rsid w:val="00482C32"/>
    <w:rsid w:val="00483286"/>
    <w:rsid w:val="004E080F"/>
    <w:rsid w:val="00517906"/>
    <w:rsid w:val="00535D45"/>
    <w:rsid w:val="00556248"/>
    <w:rsid w:val="0058645A"/>
    <w:rsid w:val="005C5E07"/>
    <w:rsid w:val="00602AF5"/>
    <w:rsid w:val="00641599"/>
    <w:rsid w:val="00651DF4"/>
    <w:rsid w:val="006B4254"/>
    <w:rsid w:val="006D0CE2"/>
    <w:rsid w:val="00746D98"/>
    <w:rsid w:val="00757CB0"/>
    <w:rsid w:val="007804A6"/>
    <w:rsid w:val="00834068"/>
    <w:rsid w:val="00890266"/>
    <w:rsid w:val="008C219B"/>
    <w:rsid w:val="008C5C69"/>
    <w:rsid w:val="00907D51"/>
    <w:rsid w:val="00927660"/>
    <w:rsid w:val="00937917"/>
    <w:rsid w:val="009745D9"/>
    <w:rsid w:val="009966DA"/>
    <w:rsid w:val="009A4E73"/>
    <w:rsid w:val="009B63C7"/>
    <w:rsid w:val="009C6F69"/>
    <w:rsid w:val="009D00F7"/>
    <w:rsid w:val="009E38CE"/>
    <w:rsid w:val="009E5B42"/>
    <w:rsid w:val="009F4D0F"/>
    <w:rsid w:val="00A018B6"/>
    <w:rsid w:val="00A411B3"/>
    <w:rsid w:val="00AC0A44"/>
    <w:rsid w:val="00AF38D5"/>
    <w:rsid w:val="00B050AB"/>
    <w:rsid w:val="00B051EF"/>
    <w:rsid w:val="00B731FA"/>
    <w:rsid w:val="00BB304E"/>
    <w:rsid w:val="00BD5E66"/>
    <w:rsid w:val="00BE36E0"/>
    <w:rsid w:val="00BF5AF7"/>
    <w:rsid w:val="00C13D9E"/>
    <w:rsid w:val="00C63987"/>
    <w:rsid w:val="00C70408"/>
    <w:rsid w:val="00C74A57"/>
    <w:rsid w:val="00CC44F2"/>
    <w:rsid w:val="00D32CA9"/>
    <w:rsid w:val="00D61DFB"/>
    <w:rsid w:val="00D720F7"/>
    <w:rsid w:val="00D76BB8"/>
    <w:rsid w:val="00D94163"/>
    <w:rsid w:val="00DA1B17"/>
    <w:rsid w:val="00DE11AD"/>
    <w:rsid w:val="00E36BAE"/>
    <w:rsid w:val="00E45BE7"/>
    <w:rsid w:val="00E75FA0"/>
    <w:rsid w:val="00F3443F"/>
    <w:rsid w:val="00F62252"/>
    <w:rsid w:val="00F670B7"/>
    <w:rsid w:val="00F67B10"/>
    <w:rsid w:val="00FA5A45"/>
    <w:rsid w:val="00FC3969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ndershot@bedfordcountypa.org" TargetMode="External"/><Relationship Id="rId13" Type="http://schemas.openxmlformats.org/officeDocument/2006/relationships/hyperlink" Target="mailto:mklatt@dauphincounty.gov" TargetMode="External"/><Relationship Id="rId18" Type="http://schemas.openxmlformats.org/officeDocument/2006/relationships/hyperlink" Target="mailto:KKinney@warrencountypa.g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pspriestersbach@co.armstrong.pa.us" TargetMode="External"/><Relationship Id="rId12" Type="http://schemas.openxmlformats.org/officeDocument/2006/relationships/hyperlink" Target="mailto:mihalkias@cumberlandcountypa.gov" TargetMode="External"/><Relationship Id="rId17" Type="http://schemas.openxmlformats.org/officeDocument/2006/relationships/hyperlink" Target="mailto:ecloss@monroecountyp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c230@hot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jtallo@columbiapa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ljohnson@mercercountypa.gov" TargetMode="External"/><Relationship Id="rId10" Type="http://schemas.openxmlformats.org/officeDocument/2006/relationships/hyperlink" Target="mailto:krieg.becky@gmail.com" TargetMode="External"/><Relationship Id="rId19" Type="http://schemas.openxmlformats.org/officeDocument/2006/relationships/hyperlink" Target="mailto:ESThompson@YorkCountyP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schaffer@co.cambria.pa.us" TargetMode="External"/><Relationship Id="rId14" Type="http://schemas.openxmlformats.org/officeDocument/2006/relationships/hyperlink" Target="mailto:megan.tidwell@lebanoncounty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2</cp:revision>
  <dcterms:created xsi:type="dcterms:W3CDTF">2023-05-16T14:44:00Z</dcterms:created>
  <dcterms:modified xsi:type="dcterms:W3CDTF">2023-05-16T14:44:00Z</dcterms:modified>
</cp:coreProperties>
</file>