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262A" w14:textId="7715C8E0" w:rsidR="006F5878" w:rsidRDefault="006F5878" w:rsidP="006F5878">
      <w:pPr>
        <w:jc w:val="center"/>
      </w:pPr>
      <w:r>
        <w:rPr>
          <w:noProof/>
        </w:rPr>
        <w:drawing>
          <wp:inline distT="0" distB="0" distL="0" distR="0" wp14:anchorId="06923BAA" wp14:editId="09948271">
            <wp:extent cx="2521207" cy="1028146"/>
            <wp:effectExtent l="0" t="0" r="0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320" cy="103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8292C" w14:textId="37CDC764" w:rsidR="006F5878" w:rsidRDefault="006F5878" w:rsidP="006F58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Chiefs’ Conference</w:t>
      </w:r>
    </w:p>
    <w:p w14:paraId="6C6705D1" w14:textId="37A86D9F" w:rsidR="006F5878" w:rsidRDefault="006F5878" w:rsidP="006F58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Presenter Contact List</w:t>
      </w:r>
    </w:p>
    <w:p w14:paraId="53822BC7" w14:textId="3AA10511" w:rsidR="006F5878" w:rsidRDefault="006F5878" w:rsidP="006F5878">
      <w:r>
        <w:t>ACLU of PA</w:t>
      </w:r>
    </w:p>
    <w:p w14:paraId="4E4C293A" w14:textId="1BEF1D16" w:rsidR="006F5878" w:rsidRPr="006F5878" w:rsidRDefault="006F5878" w:rsidP="006F5878">
      <w:pPr>
        <w:pStyle w:val="ListParagraph"/>
        <w:numPr>
          <w:ilvl w:val="0"/>
          <w:numId w:val="1"/>
        </w:numPr>
      </w:pPr>
      <w:r>
        <w:t xml:space="preserve">Tierra  Bradford, </w:t>
      </w:r>
      <w:r w:rsidRPr="00CB5633">
        <w:rPr>
          <w:rFonts w:cstheme="minorHAnsi"/>
        </w:rPr>
        <w:t>Criminal Justice Policy Advocate</w:t>
      </w:r>
      <w:r>
        <w:rPr>
          <w:rFonts w:cstheme="minorHAnsi"/>
        </w:rPr>
        <w:t xml:space="preserve">, </w:t>
      </w:r>
      <w:hyperlink r:id="rId6" w:history="1">
        <w:r w:rsidR="00D02940" w:rsidRPr="00C021FD">
          <w:rPr>
            <w:rStyle w:val="Hyperlink"/>
            <w:rFonts w:cstheme="minorHAnsi"/>
          </w:rPr>
          <w:t>tbradford@aclupa.org</w:t>
        </w:r>
      </w:hyperlink>
      <w:r w:rsidR="00D02940">
        <w:rPr>
          <w:rFonts w:cstheme="minorHAnsi"/>
        </w:rPr>
        <w:t xml:space="preserve"> </w:t>
      </w:r>
    </w:p>
    <w:p w14:paraId="0C9BE8CC" w14:textId="6E9940D7" w:rsidR="006F5878" w:rsidRPr="006F5878" w:rsidRDefault="006F5878" w:rsidP="006F5878">
      <w:pPr>
        <w:pStyle w:val="ListParagraph"/>
        <w:numPr>
          <w:ilvl w:val="0"/>
          <w:numId w:val="1"/>
        </w:numPr>
      </w:pPr>
      <w:r>
        <w:rPr>
          <w:rFonts w:cstheme="minorHAnsi"/>
        </w:rPr>
        <w:t>Nyssa Taylor, C</w:t>
      </w:r>
      <w:r w:rsidRPr="00CB5633">
        <w:rPr>
          <w:rFonts w:cstheme="minorHAnsi"/>
        </w:rPr>
        <w:t xml:space="preserve">riminal </w:t>
      </w:r>
      <w:r>
        <w:rPr>
          <w:rFonts w:cstheme="minorHAnsi"/>
        </w:rPr>
        <w:t>J</w:t>
      </w:r>
      <w:r w:rsidRPr="00CB5633">
        <w:rPr>
          <w:rFonts w:cstheme="minorHAnsi"/>
        </w:rPr>
        <w:t xml:space="preserve">ustice </w:t>
      </w:r>
      <w:r>
        <w:rPr>
          <w:rFonts w:cstheme="minorHAnsi"/>
        </w:rPr>
        <w:t>P</w:t>
      </w:r>
      <w:r w:rsidRPr="00CB5633">
        <w:rPr>
          <w:rFonts w:cstheme="minorHAnsi"/>
        </w:rPr>
        <w:t xml:space="preserve">olicy </w:t>
      </w:r>
      <w:r>
        <w:rPr>
          <w:rFonts w:cstheme="minorHAnsi"/>
        </w:rPr>
        <w:t>C</w:t>
      </w:r>
      <w:r w:rsidRPr="00CB5633">
        <w:rPr>
          <w:rFonts w:cstheme="minorHAnsi"/>
        </w:rPr>
        <w:t>ounsel</w:t>
      </w:r>
      <w:r>
        <w:rPr>
          <w:rFonts w:cstheme="minorHAnsi"/>
        </w:rPr>
        <w:t>,</w:t>
      </w:r>
      <w:r w:rsidR="00D02940">
        <w:rPr>
          <w:rFonts w:cstheme="minorHAnsi"/>
        </w:rPr>
        <w:t xml:space="preserve"> </w:t>
      </w:r>
      <w:hyperlink r:id="rId7" w:history="1">
        <w:r w:rsidR="00D02940" w:rsidRPr="00C021FD">
          <w:rPr>
            <w:rStyle w:val="Hyperlink"/>
            <w:rFonts w:cstheme="minorHAnsi"/>
          </w:rPr>
          <w:t>ntaylor@aclupa.org</w:t>
        </w:r>
      </w:hyperlink>
      <w:r w:rsidR="00D02940">
        <w:rPr>
          <w:rFonts w:cstheme="minorHAnsi"/>
        </w:rPr>
        <w:t xml:space="preserve"> </w:t>
      </w:r>
    </w:p>
    <w:p w14:paraId="6E0F7E38" w14:textId="3D19E407" w:rsidR="006F5878" w:rsidRDefault="006F5878" w:rsidP="006F5878">
      <w:r>
        <w:t>Vera Institute for Justice</w:t>
      </w:r>
    </w:p>
    <w:p w14:paraId="254DC699" w14:textId="5DE385EF" w:rsidR="006F5878" w:rsidRPr="006F5878" w:rsidRDefault="006F5878" w:rsidP="006F5878">
      <w:pPr>
        <w:pStyle w:val="ListParagraph"/>
        <w:numPr>
          <w:ilvl w:val="0"/>
          <w:numId w:val="2"/>
        </w:numPr>
        <w:rPr>
          <w:rStyle w:val="Emphasis"/>
          <w:i w:val="0"/>
          <w:iCs w:val="0"/>
        </w:rPr>
      </w:pPr>
      <w:r>
        <w:t xml:space="preserve">Jasmine </w:t>
      </w:r>
      <w:proofErr w:type="spellStart"/>
      <w:r>
        <w:t>Heiss</w:t>
      </w:r>
      <w:proofErr w:type="spellEnd"/>
      <w:r>
        <w:t xml:space="preserve">, </w:t>
      </w:r>
      <w:r w:rsidRPr="00CB5633">
        <w:rPr>
          <w:rFonts w:cstheme="minorHAnsi"/>
        </w:rPr>
        <w:t xml:space="preserve">project director of </w:t>
      </w:r>
      <w:r w:rsidRPr="00CB5633">
        <w:rPr>
          <w:rStyle w:val="Emphasis"/>
          <w:rFonts w:cstheme="minorHAnsi"/>
        </w:rPr>
        <w:t>In Our Backyards</w:t>
      </w:r>
      <w:r>
        <w:rPr>
          <w:rStyle w:val="Emphasis"/>
          <w:rFonts w:cstheme="minorHAnsi"/>
        </w:rPr>
        <w:t>,</w:t>
      </w:r>
      <w:r w:rsidR="00D02940">
        <w:rPr>
          <w:rStyle w:val="Emphasis"/>
          <w:rFonts w:cstheme="minorHAnsi"/>
        </w:rPr>
        <w:t xml:space="preserve"> </w:t>
      </w:r>
      <w:hyperlink r:id="rId8" w:history="1">
        <w:r w:rsidR="00D02940" w:rsidRPr="00C021FD">
          <w:rPr>
            <w:rStyle w:val="Hyperlink"/>
            <w:rFonts w:cstheme="minorHAnsi"/>
          </w:rPr>
          <w:t>jheiss@vera.org</w:t>
        </w:r>
      </w:hyperlink>
      <w:r w:rsidR="00D02940">
        <w:rPr>
          <w:rStyle w:val="Emphasis"/>
          <w:rFonts w:cstheme="minorHAnsi"/>
        </w:rPr>
        <w:t xml:space="preserve"> </w:t>
      </w:r>
    </w:p>
    <w:p w14:paraId="4C05682D" w14:textId="3BB97457" w:rsidR="006F5878" w:rsidRDefault="006F5878" w:rsidP="006F5878">
      <w:proofErr w:type="spellStart"/>
      <w:r>
        <w:t>Quatronne</w:t>
      </w:r>
      <w:proofErr w:type="spellEnd"/>
      <w:r>
        <w:t xml:space="preserve"> Center for Fair Administration of Justice</w:t>
      </w:r>
    </w:p>
    <w:p w14:paraId="62EBAF8A" w14:textId="3A361526" w:rsidR="006F5878" w:rsidRDefault="006F5878" w:rsidP="006F5878">
      <w:pPr>
        <w:pStyle w:val="ListParagraph"/>
        <w:numPr>
          <w:ilvl w:val="0"/>
          <w:numId w:val="2"/>
        </w:numPr>
      </w:pPr>
      <w:r>
        <w:t xml:space="preserve">Marissa Boyers </w:t>
      </w:r>
      <w:proofErr w:type="spellStart"/>
      <w:r>
        <w:t>Bluestine</w:t>
      </w:r>
      <w:proofErr w:type="spellEnd"/>
      <w:r>
        <w:t>, Assistant Director,</w:t>
      </w:r>
      <w:r w:rsidR="00D02940">
        <w:t xml:space="preserve"> </w:t>
      </w:r>
      <w:hyperlink r:id="rId9" w:history="1">
        <w:r w:rsidR="00D02940" w:rsidRPr="00C021FD">
          <w:rPr>
            <w:rStyle w:val="Hyperlink"/>
          </w:rPr>
          <w:t>mblu@law.upenn.edu</w:t>
        </w:r>
      </w:hyperlink>
      <w:r w:rsidR="00D02940">
        <w:t xml:space="preserve"> </w:t>
      </w:r>
    </w:p>
    <w:p w14:paraId="2491A1D5" w14:textId="77777777" w:rsidR="006F5878" w:rsidRDefault="006F5878" w:rsidP="006F5878">
      <w:pPr>
        <w:pStyle w:val="ListParagraph"/>
      </w:pPr>
    </w:p>
    <w:p w14:paraId="56BCB7A0" w14:textId="01FA3D47" w:rsidR="006F5878" w:rsidRDefault="006F5878" w:rsidP="006F5878">
      <w:r>
        <w:t>York County Defense Bar who did a Case Management System Survey</w:t>
      </w:r>
    </w:p>
    <w:p w14:paraId="780D788C" w14:textId="5C722DFA" w:rsidR="006F5878" w:rsidRDefault="006F5878" w:rsidP="006F5878">
      <w:pPr>
        <w:pStyle w:val="ListParagraph"/>
        <w:numPr>
          <w:ilvl w:val="0"/>
          <w:numId w:val="2"/>
        </w:numPr>
      </w:pPr>
      <w:r>
        <w:t xml:space="preserve">Caty </w:t>
      </w:r>
      <w:proofErr w:type="spellStart"/>
      <w:r>
        <w:t>Houtman</w:t>
      </w:r>
      <w:proofErr w:type="spellEnd"/>
      <w:r>
        <w:t>, 1</w:t>
      </w:r>
      <w:r w:rsidRPr="006F5878">
        <w:rPr>
          <w:vertAlign w:val="superscript"/>
        </w:rPr>
        <w:t>st</w:t>
      </w:r>
      <w:r>
        <w:t xml:space="preserve"> Assistant Public Defender,</w:t>
      </w:r>
      <w:r w:rsidR="00D02940">
        <w:t xml:space="preserve"> </w:t>
      </w:r>
      <w:hyperlink r:id="rId10" w:history="1">
        <w:r w:rsidR="00D02940" w:rsidRPr="00C021FD">
          <w:rPr>
            <w:rStyle w:val="Hyperlink"/>
          </w:rPr>
          <w:t>cbhoutman@yorkcountypa.gov</w:t>
        </w:r>
      </w:hyperlink>
      <w:r w:rsidR="00D02940">
        <w:t xml:space="preserve"> </w:t>
      </w:r>
    </w:p>
    <w:p w14:paraId="19FC45B8" w14:textId="278D864E" w:rsidR="006F5878" w:rsidRDefault="006F5878" w:rsidP="006F5878">
      <w:pPr>
        <w:pStyle w:val="ListParagraph"/>
        <w:numPr>
          <w:ilvl w:val="0"/>
          <w:numId w:val="2"/>
        </w:numPr>
      </w:pPr>
      <w:r>
        <w:t>Erin Thompson, Chief of the Conflict Counsel Office,</w:t>
      </w:r>
      <w:r w:rsidR="00D02940">
        <w:t xml:space="preserve"> </w:t>
      </w:r>
      <w:hyperlink r:id="rId11" w:history="1">
        <w:r w:rsidR="00D02940" w:rsidRPr="00C021FD">
          <w:rPr>
            <w:rStyle w:val="Hyperlink"/>
          </w:rPr>
          <w:t>esthompson@yorkcountypa.gov</w:t>
        </w:r>
      </w:hyperlink>
      <w:r w:rsidR="00D02940">
        <w:t xml:space="preserve"> </w:t>
      </w:r>
    </w:p>
    <w:p w14:paraId="28A47793" w14:textId="77777777" w:rsidR="006F5878" w:rsidRDefault="006F5878" w:rsidP="006F5878">
      <w:pPr>
        <w:pStyle w:val="ListParagraph"/>
      </w:pPr>
    </w:p>
    <w:p w14:paraId="18072996" w14:textId="488C1460" w:rsidR="006F5878" w:rsidRDefault="006F5878" w:rsidP="006F5878">
      <w:r>
        <w:t>Case Management Systems Contacts</w:t>
      </w:r>
    </w:p>
    <w:p w14:paraId="40F675C6" w14:textId="7E50E585" w:rsidR="006F5878" w:rsidRDefault="00D02940" w:rsidP="006F5878">
      <w:pPr>
        <w:pStyle w:val="ListParagraph"/>
        <w:numPr>
          <w:ilvl w:val="0"/>
          <w:numId w:val="5"/>
        </w:numPr>
      </w:pPr>
      <w:r>
        <w:t xml:space="preserve">William Avis, Legal Edge, </w:t>
      </w:r>
      <w:hyperlink r:id="rId12" w:history="1">
        <w:r w:rsidRPr="00C021FD">
          <w:rPr>
            <w:rStyle w:val="Hyperlink"/>
          </w:rPr>
          <w:t>walvis@legaledge.com</w:t>
        </w:r>
      </w:hyperlink>
      <w:r>
        <w:t xml:space="preserve"> </w:t>
      </w:r>
    </w:p>
    <w:p w14:paraId="30B8C804" w14:textId="61120808" w:rsidR="006F5878" w:rsidRDefault="00CB1427" w:rsidP="006F5878">
      <w:pPr>
        <w:pStyle w:val="ListParagraph"/>
        <w:numPr>
          <w:ilvl w:val="0"/>
          <w:numId w:val="5"/>
        </w:numPr>
      </w:pPr>
      <w:r>
        <w:t xml:space="preserve">Keith Richey, Justice Works, </w:t>
      </w:r>
      <w:hyperlink r:id="rId13" w:history="1">
        <w:r w:rsidRPr="00C021FD">
          <w:rPr>
            <w:rStyle w:val="Hyperlink"/>
          </w:rPr>
          <w:t>keith@justiceworks.com</w:t>
        </w:r>
      </w:hyperlink>
      <w:r>
        <w:t xml:space="preserve"> </w:t>
      </w:r>
    </w:p>
    <w:p w14:paraId="6ED7EABC" w14:textId="04C60D43" w:rsidR="006F5878" w:rsidRDefault="00CB1427" w:rsidP="006F5878">
      <w:pPr>
        <w:pStyle w:val="ListParagraph"/>
        <w:numPr>
          <w:ilvl w:val="0"/>
          <w:numId w:val="5"/>
        </w:numPr>
      </w:pPr>
      <w:r>
        <w:t xml:space="preserve">Gary </w:t>
      </w:r>
      <w:proofErr w:type="spellStart"/>
      <w:r>
        <w:t>Egner</w:t>
      </w:r>
      <w:proofErr w:type="spellEnd"/>
      <w:r>
        <w:t xml:space="preserve">, </w:t>
      </w:r>
      <w:proofErr w:type="spellStart"/>
      <w:r>
        <w:t>Equivant</w:t>
      </w:r>
      <w:proofErr w:type="spellEnd"/>
      <w:r>
        <w:t xml:space="preserve">, </w:t>
      </w:r>
      <w:hyperlink r:id="rId14" w:history="1">
        <w:r w:rsidRPr="00C021FD">
          <w:rPr>
            <w:rStyle w:val="Hyperlink"/>
          </w:rPr>
          <w:t>gary.egner@equivant.com</w:t>
        </w:r>
      </w:hyperlink>
      <w:r>
        <w:t xml:space="preserve"> </w:t>
      </w:r>
    </w:p>
    <w:p w14:paraId="5B778704" w14:textId="1B70793B" w:rsidR="006F5878" w:rsidRDefault="00D02940" w:rsidP="006F5878">
      <w:pPr>
        <w:pStyle w:val="ListParagraph"/>
        <w:numPr>
          <w:ilvl w:val="0"/>
          <w:numId w:val="5"/>
        </w:numPr>
      </w:pPr>
      <w:r>
        <w:t xml:space="preserve">Justin Seay, Spartan, </w:t>
      </w:r>
      <w:hyperlink r:id="rId15" w:history="1">
        <w:r w:rsidRPr="00C021FD">
          <w:rPr>
            <w:rStyle w:val="Hyperlink"/>
          </w:rPr>
          <w:t>jseay@spartantechnology.com</w:t>
        </w:r>
      </w:hyperlink>
      <w:r>
        <w:t xml:space="preserve"> </w:t>
      </w:r>
    </w:p>
    <w:p w14:paraId="1659ABFD" w14:textId="17CAD120" w:rsidR="006F5878" w:rsidRDefault="00CB1427" w:rsidP="006F5878">
      <w:pPr>
        <w:pStyle w:val="ListParagraph"/>
        <w:numPr>
          <w:ilvl w:val="0"/>
          <w:numId w:val="5"/>
        </w:numPr>
      </w:pPr>
      <w:r>
        <w:t xml:space="preserve">Jeff Hogue, Legal Server, </w:t>
      </w:r>
      <w:hyperlink r:id="rId16" w:history="1">
        <w:r w:rsidRPr="00C021FD">
          <w:rPr>
            <w:rStyle w:val="Hyperlink"/>
          </w:rPr>
          <w:t>JHogue@legalserver.rog</w:t>
        </w:r>
      </w:hyperlink>
      <w:r>
        <w:t xml:space="preserve">  </w:t>
      </w:r>
    </w:p>
    <w:p w14:paraId="6CBD3E13" w14:textId="77777777" w:rsidR="006F5878" w:rsidRDefault="006F5878" w:rsidP="006F5878">
      <w:pPr>
        <w:pStyle w:val="ListParagraph"/>
      </w:pPr>
    </w:p>
    <w:p w14:paraId="79B156EB" w14:textId="7E0B7151" w:rsidR="006F5878" w:rsidRDefault="006F5878" w:rsidP="006F5878">
      <w:r>
        <w:t>Law School contacts</w:t>
      </w:r>
    </w:p>
    <w:p w14:paraId="39C13E9B" w14:textId="5F2126A0" w:rsidR="006F5878" w:rsidRPr="006F5878" w:rsidRDefault="006F5878" w:rsidP="006F5878">
      <w:pPr>
        <w:pStyle w:val="ListParagraph"/>
        <w:numPr>
          <w:ilvl w:val="0"/>
          <w:numId w:val="3"/>
        </w:numPr>
      </w:pPr>
      <w:r>
        <w:t xml:space="preserve">Jorge, C. Godoy, Jr., </w:t>
      </w:r>
      <w:r w:rsidRPr="005260DF">
        <w:rPr>
          <w:rFonts w:cstheme="minorHAnsi"/>
        </w:rPr>
        <w:t>Director of Public Interest Programs</w:t>
      </w:r>
      <w:r>
        <w:rPr>
          <w:rFonts w:cstheme="minorHAnsi"/>
        </w:rPr>
        <w:t>, Temple University, Beasley School of Law</w:t>
      </w:r>
      <w:r w:rsidR="00D02940">
        <w:rPr>
          <w:rFonts w:cstheme="minorHAnsi"/>
        </w:rPr>
        <w:t xml:space="preserve">, </w:t>
      </w:r>
      <w:hyperlink r:id="rId17" w:history="1">
        <w:r w:rsidR="00D02940" w:rsidRPr="00C021FD">
          <w:rPr>
            <w:rStyle w:val="Hyperlink"/>
            <w:rFonts w:cstheme="minorHAnsi"/>
          </w:rPr>
          <w:t>jorge.godoy@temple.edu</w:t>
        </w:r>
      </w:hyperlink>
      <w:r w:rsidR="00D02940">
        <w:rPr>
          <w:rFonts w:cstheme="minorHAnsi"/>
        </w:rPr>
        <w:t xml:space="preserve"> </w:t>
      </w:r>
    </w:p>
    <w:p w14:paraId="13AB0A7C" w14:textId="09E398F1" w:rsidR="006F5878" w:rsidRPr="006F5878" w:rsidRDefault="006F5878" w:rsidP="006F5878">
      <w:pPr>
        <w:pStyle w:val="ListParagraph"/>
        <w:numPr>
          <w:ilvl w:val="0"/>
          <w:numId w:val="3"/>
        </w:numPr>
      </w:pPr>
      <w:r>
        <w:t xml:space="preserve">Megan Lovett, </w:t>
      </w:r>
      <w:r w:rsidRPr="00E636F0">
        <w:rPr>
          <w:rFonts w:cstheme="minorHAnsi"/>
        </w:rPr>
        <w:t>Assistant Director for Public Interest and Pro Bono Initiatives</w:t>
      </w:r>
      <w:r>
        <w:rPr>
          <w:rFonts w:cstheme="minorHAnsi"/>
        </w:rPr>
        <w:t xml:space="preserve">, University of </w:t>
      </w:r>
      <w:r w:rsidRPr="00E636F0">
        <w:rPr>
          <w:rFonts w:cstheme="minorHAnsi"/>
        </w:rPr>
        <w:t>Pitt</w:t>
      </w:r>
      <w:r>
        <w:rPr>
          <w:rFonts w:cstheme="minorHAnsi"/>
        </w:rPr>
        <w:t>sburgh</w:t>
      </w:r>
      <w:r w:rsidRPr="00E636F0">
        <w:rPr>
          <w:rFonts w:cstheme="minorHAnsi"/>
        </w:rPr>
        <w:t xml:space="preserve"> </w:t>
      </w:r>
      <w:r>
        <w:rPr>
          <w:rFonts w:cstheme="minorHAnsi"/>
        </w:rPr>
        <w:t xml:space="preserve">School of </w:t>
      </w:r>
      <w:r w:rsidRPr="00E636F0">
        <w:rPr>
          <w:rFonts w:cstheme="minorHAnsi"/>
        </w:rPr>
        <w:t>Law</w:t>
      </w:r>
      <w:r>
        <w:rPr>
          <w:rFonts w:cstheme="minorHAnsi"/>
        </w:rPr>
        <w:t>,</w:t>
      </w:r>
      <w:r w:rsidR="00D02940">
        <w:rPr>
          <w:rFonts w:cstheme="minorHAnsi"/>
        </w:rPr>
        <w:t xml:space="preserve"> </w:t>
      </w:r>
      <w:hyperlink r:id="rId18" w:history="1">
        <w:r w:rsidR="00D02940" w:rsidRPr="00C021FD">
          <w:rPr>
            <w:rStyle w:val="Hyperlink"/>
            <w:rFonts w:cstheme="minorHAnsi"/>
          </w:rPr>
          <w:t>megan.lovett@pitt.edu</w:t>
        </w:r>
      </w:hyperlink>
      <w:r w:rsidR="00D02940">
        <w:rPr>
          <w:rFonts w:cstheme="minorHAnsi"/>
        </w:rPr>
        <w:t xml:space="preserve"> </w:t>
      </w:r>
    </w:p>
    <w:p w14:paraId="5D4E7FD1" w14:textId="41FE026F" w:rsidR="006F5878" w:rsidRPr="00D02940" w:rsidRDefault="006F5878" w:rsidP="006F5878">
      <w:pPr>
        <w:pStyle w:val="ListParagraph"/>
        <w:numPr>
          <w:ilvl w:val="0"/>
          <w:numId w:val="3"/>
        </w:numPr>
      </w:pPr>
      <w:r>
        <w:rPr>
          <w:rFonts w:cstheme="minorHAnsi"/>
        </w:rPr>
        <w:t>Elizabeth Simcox, C</w:t>
      </w:r>
      <w:r>
        <w:rPr>
          <w:rFonts w:cstheme="minorHAnsi"/>
        </w:rPr>
        <w:t xml:space="preserve">oordinator of </w:t>
      </w:r>
      <w:r>
        <w:rPr>
          <w:rFonts w:cstheme="minorHAnsi"/>
        </w:rPr>
        <w:t>E</w:t>
      </w:r>
      <w:r>
        <w:rPr>
          <w:rFonts w:cstheme="minorHAnsi"/>
        </w:rPr>
        <w:t>xternships</w:t>
      </w:r>
      <w:r w:rsidR="00D02940">
        <w:rPr>
          <w:rFonts w:cstheme="minorHAnsi"/>
        </w:rPr>
        <w:t xml:space="preserve">, </w:t>
      </w:r>
      <w:r w:rsidR="00D02940">
        <w:rPr>
          <w:rFonts w:cstheme="minorHAnsi"/>
        </w:rPr>
        <w:t>Widener University Commonwealth Law School</w:t>
      </w:r>
      <w:r w:rsidR="00D02940">
        <w:rPr>
          <w:rFonts w:cstheme="minorHAnsi"/>
        </w:rPr>
        <w:t xml:space="preserve">, </w:t>
      </w:r>
      <w:hyperlink r:id="rId19" w:history="1">
        <w:r w:rsidR="00D02940" w:rsidRPr="00C021FD">
          <w:rPr>
            <w:rStyle w:val="Hyperlink"/>
            <w:rFonts w:cstheme="minorHAnsi"/>
          </w:rPr>
          <w:t>egsimcox@widener.edu</w:t>
        </w:r>
      </w:hyperlink>
      <w:r w:rsidR="00D02940">
        <w:rPr>
          <w:rFonts w:cstheme="minorHAnsi"/>
        </w:rPr>
        <w:t xml:space="preserve"> </w:t>
      </w:r>
    </w:p>
    <w:p w14:paraId="37219D53" w14:textId="1F1D3DB9" w:rsidR="00D02940" w:rsidRPr="00D02940" w:rsidRDefault="00D02940" w:rsidP="006F5878">
      <w:pPr>
        <w:pStyle w:val="ListParagraph"/>
        <w:numPr>
          <w:ilvl w:val="0"/>
          <w:numId w:val="3"/>
        </w:numPr>
      </w:pPr>
      <w:r>
        <w:rPr>
          <w:rFonts w:cstheme="minorHAnsi"/>
        </w:rPr>
        <w:t xml:space="preserve">Brenda Smith Porter, </w:t>
      </w:r>
      <w:r>
        <w:rPr>
          <w:rFonts w:ascii="Calibri" w:hAnsi="Calibri" w:cs="Calibri"/>
        </w:rPr>
        <w:t>Recruitment Manager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Penn State Law</w:t>
      </w:r>
      <w:r>
        <w:rPr>
          <w:rFonts w:ascii="Calibri" w:hAnsi="Calibri" w:cs="Calibri"/>
        </w:rPr>
        <w:t xml:space="preserve">, </w:t>
      </w:r>
      <w:hyperlink r:id="rId20" w:history="1">
        <w:r w:rsidRPr="00C021FD">
          <w:rPr>
            <w:rStyle w:val="Hyperlink"/>
            <w:rFonts w:ascii="Calibri" w:hAnsi="Calibri" w:cs="Calibri"/>
          </w:rPr>
          <w:t>bzp72@psu.edu</w:t>
        </w:r>
      </w:hyperlink>
      <w:r>
        <w:rPr>
          <w:rFonts w:ascii="Calibri" w:hAnsi="Calibri" w:cs="Calibri"/>
        </w:rPr>
        <w:t xml:space="preserve"> </w:t>
      </w:r>
    </w:p>
    <w:p w14:paraId="79234633" w14:textId="77777777" w:rsidR="00D02940" w:rsidRDefault="00D02940" w:rsidP="00D02940"/>
    <w:p w14:paraId="44EE929F" w14:textId="55820C6B" w:rsidR="00D02940" w:rsidRDefault="00D02940" w:rsidP="00D02940">
      <w:r>
        <w:t>Secondary Stress and Mental Well-being</w:t>
      </w:r>
    </w:p>
    <w:p w14:paraId="5D832088" w14:textId="40006526" w:rsidR="00D02940" w:rsidRDefault="00D02940" w:rsidP="00D02940">
      <w:pPr>
        <w:pStyle w:val="ListParagraph"/>
        <w:numPr>
          <w:ilvl w:val="0"/>
          <w:numId w:val="6"/>
        </w:numPr>
      </w:pPr>
      <w:r>
        <w:t xml:space="preserve">Dr. Robin Altman, </w:t>
      </w:r>
      <w:hyperlink r:id="rId21" w:history="1">
        <w:r w:rsidRPr="00C021FD">
          <w:rPr>
            <w:rStyle w:val="Hyperlink"/>
          </w:rPr>
          <w:t>robin@robinaltmanmd.com</w:t>
        </w:r>
      </w:hyperlink>
      <w:r>
        <w:t xml:space="preserve"> </w:t>
      </w:r>
    </w:p>
    <w:p w14:paraId="79154E65" w14:textId="2A99885F" w:rsidR="00D02940" w:rsidRDefault="00D02940" w:rsidP="00D02940">
      <w:pPr>
        <w:pStyle w:val="ListParagraph"/>
        <w:numPr>
          <w:ilvl w:val="0"/>
          <w:numId w:val="6"/>
        </w:numPr>
      </w:pPr>
      <w:r>
        <w:t xml:space="preserve">Brian S. Quinn, Lawyers Concerned for Lawyers Pennsylvania, </w:t>
      </w:r>
      <w:hyperlink r:id="rId22" w:history="1">
        <w:r w:rsidRPr="00C021FD">
          <w:rPr>
            <w:rStyle w:val="Hyperlink"/>
          </w:rPr>
          <w:t>brian@lclpa.org</w:t>
        </w:r>
      </w:hyperlink>
      <w:r>
        <w:t xml:space="preserve"> </w:t>
      </w:r>
    </w:p>
    <w:p w14:paraId="631884FD" w14:textId="7AD69D8B" w:rsidR="00D02940" w:rsidRDefault="00D02940" w:rsidP="00D02940">
      <w:r>
        <w:t>PA Commissions &amp; Advisory Committees</w:t>
      </w:r>
    </w:p>
    <w:p w14:paraId="5C65EACF" w14:textId="7999914E" w:rsidR="00D02940" w:rsidRDefault="00D02940" w:rsidP="00D02940">
      <w:pPr>
        <w:pStyle w:val="ListParagraph"/>
        <w:numPr>
          <w:ilvl w:val="0"/>
          <w:numId w:val="7"/>
        </w:numPr>
      </w:pPr>
      <w:r>
        <w:t xml:space="preserve">Mark </w:t>
      </w:r>
      <w:proofErr w:type="spellStart"/>
      <w:r>
        <w:t>Bergstorm</w:t>
      </w:r>
      <w:proofErr w:type="spellEnd"/>
      <w:r>
        <w:t xml:space="preserve">, </w:t>
      </w:r>
      <w:r>
        <w:rPr>
          <w:rFonts w:cstheme="minorHAnsi"/>
        </w:rPr>
        <w:t>E</w:t>
      </w:r>
      <w:r w:rsidRPr="00CB5633">
        <w:rPr>
          <w:rFonts w:cstheme="minorHAnsi"/>
        </w:rPr>
        <w:t xml:space="preserve">xecutive </w:t>
      </w:r>
      <w:r>
        <w:rPr>
          <w:rFonts w:cstheme="minorHAnsi"/>
        </w:rPr>
        <w:t>D</w:t>
      </w:r>
      <w:r w:rsidRPr="00CB5633">
        <w:rPr>
          <w:rFonts w:cstheme="minorHAnsi"/>
        </w:rPr>
        <w:t>irector of the Pennsylvania Commission on Sentencing</w:t>
      </w:r>
      <w:r>
        <w:rPr>
          <w:rFonts w:cstheme="minorHAnsi"/>
        </w:rPr>
        <w:t>,</w:t>
      </w:r>
      <w:r w:rsidR="00CB1427">
        <w:rPr>
          <w:rFonts w:cstheme="minorHAnsi"/>
        </w:rPr>
        <w:t xml:space="preserve"> </w:t>
      </w:r>
      <w:hyperlink r:id="rId23" w:history="1">
        <w:r w:rsidR="00CB1427" w:rsidRPr="00C021FD">
          <w:rPr>
            <w:rStyle w:val="Hyperlink"/>
            <w:rFonts w:cstheme="minorHAnsi"/>
          </w:rPr>
          <w:t>mhb105@psu.edu</w:t>
        </w:r>
      </w:hyperlink>
      <w:r w:rsidR="00CB1427">
        <w:rPr>
          <w:rFonts w:cstheme="minorHAnsi"/>
        </w:rPr>
        <w:t xml:space="preserve"> </w:t>
      </w:r>
    </w:p>
    <w:p w14:paraId="1666DA2E" w14:textId="16D90F4B" w:rsidR="00D02940" w:rsidRDefault="00D02940" w:rsidP="00D02940">
      <w:pPr>
        <w:pStyle w:val="ListParagraph"/>
        <w:numPr>
          <w:ilvl w:val="0"/>
          <w:numId w:val="7"/>
        </w:numPr>
      </w:pPr>
      <w:r>
        <w:t xml:space="preserve">Daniel A. Durst, </w:t>
      </w:r>
      <w:r w:rsidRPr="00CB5633">
        <w:rPr>
          <w:rFonts w:cstheme="minorHAnsi"/>
        </w:rPr>
        <w:t>Chief Counsel to the Supreme Court of Pennsylvania’s Rules Committees</w:t>
      </w:r>
      <w:r>
        <w:rPr>
          <w:rFonts w:cstheme="minorHAnsi"/>
        </w:rPr>
        <w:t xml:space="preserve">, </w:t>
      </w:r>
      <w:hyperlink r:id="rId24" w:history="1">
        <w:r w:rsidR="00CB1427" w:rsidRPr="00C021FD">
          <w:rPr>
            <w:rStyle w:val="Hyperlink"/>
            <w:rFonts w:cstheme="minorHAnsi"/>
          </w:rPr>
          <w:t>daniel.durst@pacourts.us</w:t>
        </w:r>
      </w:hyperlink>
      <w:r w:rsidR="00CB1427">
        <w:rPr>
          <w:rFonts w:cstheme="minorHAnsi"/>
        </w:rPr>
        <w:t xml:space="preserve"> </w:t>
      </w:r>
    </w:p>
    <w:p w14:paraId="014127C7" w14:textId="254A2A67" w:rsidR="00D02940" w:rsidRDefault="00D02940" w:rsidP="00D02940">
      <w:pPr>
        <w:pStyle w:val="ListParagraph"/>
        <w:numPr>
          <w:ilvl w:val="0"/>
          <w:numId w:val="7"/>
        </w:numPr>
      </w:pPr>
      <w:r>
        <w:t xml:space="preserve">Joshua </w:t>
      </w:r>
      <w:proofErr w:type="spellStart"/>
      <w:r>
        <w:t>Yohe</w:t>
      </w:r>
      <w:proofErr w:type="spellEnd"/>
      <w:r>
        <w:t xml:space="preserve">, </w:t>
      </w:r>
      <w:r w:rsidRPr="00CB5633">
        <w:rPr>
          <w:rFonts w:cstheme="minorHAnsi"/>
        </w:rPr>
        <w:t>counsel to the Criminal Procedural Rules Committee</w:t>
      </w:r>
      <w:r>
        <w:rPr>
          <w:rFonts w:cstheme="minorHAnsi"/>
        </w:rPr>
        <w:t>,</w:t>
      </w:r>
      <w:r w:rsidR="00CB1427">
        <w:rPr>
          <w:rFonts w:cstheme="minorHAnsi"/>
        </w:rPr>
        <w:t xml:space="preserve"> </w:t>
      </w:r>
      <w:hyperlink r:id="rId25" w:history="1">
        <w:r w:rsidR="00CB1427" w:rsidRPr="00C021FD">
          <w:rPr>
            <w:rStyle w:val="Hyperlink"/>
            <w:rFonts w:cstheme="minorHAnsi"/>
          </w:rPr>
          <w:t>joshua.yohe@pacourts.us</w:t>
        </w:r>
      </w:hyperlink>
      <w:r w:rsidR="00CB1427">
        <w:rPr>
          <w:rFonts w:cstheme="minorHAnsi"/>
        </w:rPr>
        <w:t xml:space="preserve"> </w:t>
      </w:r>
    </w:p>
    <w:p w14:paraId="6C4DB9EB" w14:textId="77777777" w:rsidR="006F5878" w:rsidRPr="006F5878" w:rsidRDefault="006F5878" w:rsidP="006F5878"/>
    <w:sectPr w:rsidR="006F5878" w:rsidRPr="006F5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6E5"/>
    <w:multiLevelType w:val="hybridMultilevel"/>
    <w:tmpl w:val="4DD2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03DF"/>
    <w:multiLevelType w:val="hybridMultilevel"/>
    <w:tmpl w:val="7CFE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83269"/>
    <w:multiLevelType w:val="hybridMultilevel"/>
    <w:tmpl w:val="6FAC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4682A"/>
    <w:multiLevelType w:val="hybridMultilevel"/>
    <w:tmpl w:val="BFAC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B15D9"/>
    <w:multiLevelType w:val="hybridMultilevel"/>
    <w:tmpl w:val="AB2A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00BC7"/>
    <w:multiLevelType w:val="hybridMultilevel"/>
    <w:tmpl w:val="F1B6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571A8"/>
    <w:multiLevelType w:val="hybridMultilevel"/>
    <w:tmpl w:val="242E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78"/>
    <w:rsid w:val="006F5878"/>
    <w:rsid w:val="00CB1427"/>
    <w:rsid w:val="00D0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CD3E"/>
  <w15:chartTrackingRefBased/>
  <w15:docId w15:val="{7C674AEE-63CC-4ADC-9EC8-1245A742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87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F5878"/>
    <w:rPr>
      <w:i/>
      <w:iCs/>
    </w:rPr>
  </w:style>
  <w:style w:type="character" w:styleId="Hyperlink">
    <w:name w:val="Hyperlink"/>
    <w:basedOn w:val="DefaultParagraphFont"/>
    <w:uiPriority w:val="99"/>
    <w:unhideWhenUsed/>
    <w:rsid w:val="00D029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iss@vera.org" TargetMode="External"/><Relationship Id="rId13" Type="http://schemas.openxmlformats.org/officeDocument/2006/relationships/hyperlink" Target="mailto:keith@justiceworks.com" TargetMode="External"/><Relationship Id="rId18" Type="http://schemas.openxmlformats.org/officeDocument/2006/relationships/hyperlink" Target="mailto:megan.lovett@pitt.ed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robin@robinaltmanmd.com" TargetMode="External"/><Relationship Id="rId7" Type="http://schemas.openxmlformats.org/officeDocument/2006/relationships/hyperlink" Target="mailto:ntaylor@aclupa.org" TargetMode="External"/><Relationship Id="rId12" Type="http://schemas.openxmlformats.org/officeDocument/2006/relationships/hyperlink" Target="mailto:walvis@legaledge.com" TargetMode="External"/><Relationship Id="rId17" Type="http://schemas.openxmlformats.org/officeDocument/2006/relationships/hyperlink" Target="mailto:jorge.godoy@temple.edu" TargetMode="External"/><Relationship Id="rId25" Type="http://schemas.openxmlformats.org/officeDocument/2006/relationships/hyperlink" Target="mailto:joshua.yohe@pacourts.us" TargetMode="External"/><Relationship Id="rId2" Type="http://schemas.openxmlformats.org/officeDocument/2006/relationships/styles" Target="styles.xml"/><Relationship Id="rId16" Type="http://schemas.openxmlformats.org/officeDocument/2006/relationships/hyperlink" Target="mailto:JHogue@legalserver.rog" TargetMode="External"/><Relationship Id="rId20" Type="http://schemas.openxmlformats.org/officeDocument/2006/relationships/hyperlink" Target="mailto:bzp72@psu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bradford@aclupa.org" TargetMode="External"/><Relationship Id="rId11" Type="http://schemas.openxmlformats.org/officeDocument/2006/relationships/hyperlink" Target="mailto:esthompson@yorkcountypa.gov" TargetMode="External"/><Relationship Id="rId24" Type="http://schemas.openxmlformats.org/officeDocument/2006/relationships/hyperlink" Target="mailto:daniel.durst@pacourts.us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jseay@spartantechnology.com" TargetMode="External"/><Relationship Id="rId23" Type="http://schemas.openxmlformats.org/officeDocument/2006/relationships/hyperlink" Target="mailto:mhb105@psu.edu" TargetMode="External"/><Relationship Id="rId10" Type="http://schemas.openxmlformats.org/officeDocument/2006/relationships/hyperlink" Target="mailto:cbhoutman@yorkcountypa.gov" TargetMode="External"/><Relationship Id="rId19" Type="http://schemas.openxmlformats.org/officeDocument/2006/relationships/hyperlink" Target="mailto:egsimcox@widene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lu@law.upenn.edu" TargetMode="External"/><Relationship Id="rId14" Type="http://schemas.openxmlformats.org/officeDocument/2006/relationships/hyperlink" Target="mailto:gary.egner@equivant.com" TargetMode="External"/><Relationship Id="rId22" Type="http://schemas.openxmlformats.org/officeDocument/2006/relationships/hyperlink" Target="mailto:brian@lclpa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Jacobson</dc:creator>
  <cp:keywords/>
  <dc:description/>
  <cp:lastModifiedBy>Sara Jacobson</cp:lastModifiedBy>
  <cp:revision>1</cp:revision>
  <dcterms:created xsi:type="dcterms:W3CDTF">2021-06-29T11:35:00Z</dcterms:created>
  <dcterms:modified xsi:type="dcterms:W3CDTF">2021-06-29T12:02:00Z</dcterms:modified>
</cp:coreProperties>
</file>